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8"/>
              <w:keepNext/>
              <w:jc w:val="center"/>
              <w:rPr>
                <w:b/>
                <w:sz w:val="18"/>
                <w:szCs w:val="18"/>
              </w:rPr>
            </w:pPr>
          </w:p>
        </w:tc>
        <w:tc>
          <w:tcPr>
            <w:tcW w:w="1526" w:type="dxa"/>
            <w:shd w:val="clear" w:color="auto" w:fill="auto"/>
            <w:vAlign w:val="center"/>
          </w:tcPr>
          <w:p w:rsidR="00186DB2" w:rsidP="00D3441D" w:rsidRDefault="00186DB2" w14:paraId="49D7EDFA" w14:textId="77777777">
            <w:pPr>
              <w:pStyle w:val="a8"/>
              <w:keepNext/>
              <w:jc w:val="center"/>
              <w:rPr>
                <w:b/>
                <w:sz w:val="18"/>
                <w:szCs w:val="18"/>
              </w:rPr>
            </w:pPr>
            <w:r w:rsidRPr="00797E13">
              <w:rPr>
                <w:b/>
                <w:sz w:val="18"/>
                <w:szCs w:val="18"/>
              </w:rPr>
              <w:t xml:space="preserve">Наименование объекта закупки по </w:t>
            </w:r>
            <w:r>
              <w:rPr>
                <w:rStyle w:val="18"/>
                <w:rFonts w:eastAsiaTheme="minorHAnsi"/>
                <w:sz w:val="18"/>
                <w:szCs w:val="18"/>
              </w:rPr>
              <w:t>ОКПД 2</w:t>
            </w:r>
            <w:r>
              <w:rPr>
                <w:b/>
                <w:sz w:val="18"/>
                <w:szCs w:val="18"/>
              </w:rPr>
              <w:t xml:space="preserve"> </w:t>
            </w:r>
            <w:r>
              <w:rPr>
                <w:b/>
                <w:sz w:val="18"/>
                <w:szCs w:val="18"/>
              </w:rPr>
              <w:t xml:space="preserve"> </w:t>
            </w:r>
            <w:r>
              <w:rPr>
                <w:rStyle w:val="18"/>
                <w:rFonts w:eastAsiaTheme="minorHAnsi"/>
                <w:sz w:val="18"/>
                <w:szCs w:val="18"/>
              </w:rPr>
              <w:t>/ КТРУ</w:t>
            </w:r>
          </w:p>
        </w:tc>
        <w:tc>
          <w:tcPr>
            <w:tcW w:w="1451" w:type="dxa"/>
            <w:shd w:val="clear" w:color="auto" w:fill="auto"/>
            <w:vAlign w:val="center"/>
          </w:tcPr>
          <w:p w:rsidR="00186DB2" w:rsidP="00AF5640" w:rsidRDefault="00D47824" w14:paraId="7BD160AA" w14:textId="77777777">
            <w:pPr>
              <w:pStyle w:val="17"/>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D47824" w14:paraId="2A765996" w14:textId="77777777">
            <w:pPr>
              <w:pStyle w:val="17"/>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D47824" w14:paraId="1957A4D7" w14:textId="6984F089">
            <w:pPr>
              <w:pStyle w:val="17"/>
              <w:keepNext/>
              <w:jc w:val="center"/>
              <w:rPr>
                <w:sz w:val="18"/>
                <w:szCs w:val="18"/>
              </w:rPr>
            </w:pPr>
            <w:r w:rsidR="003F52E3">
              <w:rPr>
                <w:sz w:val="18"/>
                <w:szCs w:val="18"/>
                <w:lang w:val="en-US"/>
              </w:rPr>
              <w:t>Цена единицы, руб</w:t>
            </w:r>
            <w:r w:rsidR="003F52E3">
              <w:t xml:space="preserve"> </w:t>
            </w:r>
            <w:r w:rsidR="00186DB2">
              <w:rPr>
                <w:sz w:val="18"/>
                <w:szCs w:val="18"/>
              </w:rPr>
              <w:t>*</w:t>
            </w:r>
            <w:r w:rsidR="00186DB2">
              <w:rPr>
                <w:sz w:val="18"/>
                <w:szCs w:val="18"/>
              </w:rPr>
              <w:t>*</w:t>
            </w:r>
          </w:p>
        </w:tc>
        <w:tc>
          <w:tcPr>
            <w:tcW w:w="1417" w:type="dxa"/>
            <w:vAlign w:val="center"/>
          </w:tcPr>
          <w:p w:rsidR="00186DB2" w:rsidP="007E47E3" w:rsidRDefault="00186DB2" w14:paraId="525B7B4F" w14:textId="77777777">
            <w:pPr>
              <w:pStyle w:val="17"/>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7"/>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7"/>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7"/>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7"/>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7"/>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42.11.20.230 - Работы по ремонту обычных дорог</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31.204.04.10.01.01.004 / 03.24.01.01.02.01.01.01.04</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(не указано)*</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(не указано)*</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(не указано)*</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(не указано)*</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(не указано)*</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«Обушковское д Козенки Дорога от примыкания к региональной дороге ММК П. Слобода Нахабино- Чесноково, ПИР»</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«Обушковское д Козенки Дорога от примыкания к региональной дороге ММК П. Слобода Нахабино- Чесноково, рас»</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bl>
          <w:p w:rsidR="00186DB2" w:rsidP="007E47E3" w:rsidRDefault="00D47824" w14:paraId="6C37EDF4" w14:textId="77777777">
            <w:pPr>
              <w:keepNext/>
              <w:ind w:firstLine="0"/>
              <w:rPr>
                <w:sz w:val="18"/>
                <w:szCs w:val="18"/>
              </w:rPr>
            </w:pPr>
          </w:p>
        </w:tc>
      </w:tr>
    </w:tbl>
    <w:p w:rsidR="00E57FB3" w:rsidP="00D3441D" w:rsidRDefault="00D47824"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D47824" w14:paraId="1F6F5D4E" w14:textId="77777777">
            <w:pPr>
              <w:pStyle w:val="a8"/>
              <w:keepNext/>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D47824" w14:paraId="5E1D3357" w14:textId="77777777">
            <w:pPr>
              <w:keepNext/>
              <w:tabs>
                <w:tab w:val="left" w:pos="7690"/>
              </w:tabs>
              <w:ind w:firstLine="0"/>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с НДС:</w:t>
            </w:r>
          </w:p>
        </w:tc>
        <w:tc>
          <w:tcPr>
            <w:tcW w:w="3232" w:type="dxa"/>
            <w:shd w:val="clear" w:color="auto" w:fill="auto"/>
          </w:tcPr>
          <w:p w:rsidR="00AF741D" w:rsidRDefault="00D47824" w14:paraId="21477E27" w14:textId="77777777">
            <w:pPr>
              <w:pStyle w:val="a8"/>
              <w:keepNext/>
              <w:ind w:right="-108"/>
              <w:jc w:val="right"/>
              <w:rPr>
                <w:sz w:val="18"/>
                <w:szCs w:val="18"/>
              </w:rPr>
            </w:pPr>
            <w:r w:rsidR="005D4FB3">
              <w:rPr>
                <w:b/>
                <w:sz w:val="18"/>
                <w:szCs w:val="18"/>
                <w:lang w:val="en-US"/>
              </w:rPr>
              <w:t>2 811 943,11</w:t>
            </w:r>
          </w:p>
          <w:p w:rsidR="00AF741D" w:rsidRDefault="00D47824" w14:paraId="4EBF6713" w14:textId="77777777">
            <w:pPr>
              <w:pStyle w:val="a8"/>
              <w:keepNext/>
              <w:jc w:val="right"/>
              <w:rPr>
                <w:sz w:val="18"/>
                <w:szCs w:val="18"/>
              </w:rPr>
            </w:pPr>
            <w:r w:rsidR="005D4FB3">
              <w:rPr>
                <w:b/>
                <w:sz w:val="18"/>
                <w:szCs w:val="18"/>
                <w:lang w:val="en-US"/>
              </w:rPr>
              <w:t>562 388,62</w:t>
            </w:r>
          </w:p>
          <w:p w:rsidR="00AF741D" w:rsidRDefault="00D47824" w14:paraId="1FE213A1" w14:textId="77777777">
            <w:pPr>
              <w:pStyle w:val="a8"/>
              <w:keepNext/>
              <w:jc w:val="right"/>
              <w:rPr>
                <w:sz w:val="18"/>
                <w:szCs w:val="18"/>
              </w:rPr>
            </w:pPr>
            <w:r w:rsidR="005D4FB3">
              <w:rPr>
                <w:sz w:val="18"/>
                <w:szCs w:val="18"/>
                <w:lang w:val="en-US"/>
              </w:rPr>
              <w:t>3 374 331,73</w:t>
            </w:r>
          </w:p>
        </w:tc>
      </w:tr>
    </w:tbl>
    <w:p w:rsidR="00AF741D" w:rsidRDefault="00D47824" w14:paraId="0DF355D1" w14:textId="77777777">
      <w:pPr>
        <w:pStyle w:val="a8"/>
        <w:keepNext/>
        <w:rPr>
          <w:sz w:val="2"/>
          <w:szCs w:val="2"/>
        </w:rPr>
      </w:pPr>
    </w:p>
    <w:p w:rsidR="00AF741D" w:rsidRDefault="00D47824" w14:paraId="4B2FF4F0" w14:textId="77777777">
      <w:pPr>
        <w:pStyle w:val="a8"/>
        <w:ind w:firstLine="567"/>
        <w:rPr>
          <w:rFonts w:eastAsiaTheme="minorHAnsi"/>
        </w:rPr>
      </w:pPr>
    </w:p>
    <w:p w:rsidR="00AF741D" w:rsidRDefault="00D47824" w14:paraId="09D47601" w14:textId="77777777">
      <w:pPr>
        <w:pStyle w:val="a8"/>
        <w:ind w:firstLine="567"/>
      </w:pPr>
    </w:p>
    <w:p w:rsidRPr="00A9219D" w:rsidR="00AF741D" w:rsidRDefault="00D47824" w14:paraId="36BFBD89" w14:textId="77777777">
      <w:pPr>
        <w:pStyle w:val="a8"/>
        <w:ind w:firstLine="567"/>
      </w:pPr>
      <w:r w:rsidR="00AC663B">
        <w:rPr>
          <w:b/>
        </w:rPr>
        <w:t>**</w:t>
      </w:r>
      <w:r w:rsidR="00AC663B">
        <w:rPr>
          <w:lang w:eastAsia="en-US"/>
        </w:rPr>
        <w:t xml:space="preserve"> На этапе заключения </w:t>
      </w:r>
      <w:r w:rsidR="00AC663B">
        <w:t>контракта</w:t>
      </w:r>
      <w:r w:rsidR="00AC663B">
        <w:t xml:space="preserve"> </w:t>
      </w:r>
      <w:r w:rsidR="00AC663B">
        <w:rPr>
          <w:lang w:eastAsia="en-US"/>
        </w:rPr>
        <w:t xml:space="preserve">указывается цена </w:t>
      </w:r>
      <w:r w:rsidR="00AC663B">
        <w:t>контракта</w:t>
      </w:r>
      <w:r w:rsidR="00AC663B">
        <w:t>.</w:t>
      </w: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e"/>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планом-графиком/контрактом</w:t>
            </w:r>
          </w:p>
        </w:tc>
        <w:tc>
          <w:tcPr>
            <w:tcW w:w="1860" w:type="dxa"/>
            <w:shd w:val="clear" w:color="auto" w:fill="auto"/>
            <w:vAlign w:val="center"/>
          </w:tcPr>
          <w:p w:rsidRPr="00717255" w:rsidR="002B6A2E" w:rsidP="00437774" w:rsidRDefault="002B6A2E" w14:paraId="4EB8D78D" w14:textId="77777777">
            <w:pPr>
              <w:pStyle w:val="ae"/>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7"/>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7"/>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7"/>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1000009751</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5327941482</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13.07.177 Автомобильная дорога (4-ой категории)</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030100 Капитальный ремонт (в т.ч. проектные и изыскательские работы)</w:t>
            </w:r>
          </w:p>
        </w:tc>
      </w:tr>
    </w:tbl>
    <w:p w:rsidRPr="005538FF" w:rsidR="002B6A2E" w:rsidP="002B6A2E" w:rsidRDefault="00D47824" w14:paraId="6C320987" w14:textId="77777777">
      <w:pPr>
        <w:pStyle w:val="ListParagraph"/>
        <w:ind w:left="426" w:firstLine="0"/>
      </w:pPr>
      <w:r w:rsidRPr="00FF1C85" w:rsidR="002B6A2E">
        <w:rPr>
          <w:sz w:val="18"/>
          <w:szCs w:val="18"/>
          <w:lang w:eastAsia="en-US"/>
        </w:rPr>
        <w:t xml:space="preserve">* Значение заполняется на этапе заключения </w:t>
      </w:r>
      <w:r w:rsidRPr="00FF1C85" w:rsidR="002B6A2E">
        <w:rPr>
          <w:sz w:val="18"/>
          <w:szCs w:val="18"/>
        </w:rPr>
        <w:t>контракта</w:t>
      </w:r>
      <w:r w:rsidRPr="00FF1C85" w:rsidR="002B6A2E">
        <w:rPr>
          <w:sz w:val="18"/>
          <w:szCs w:val="18"/>
          <w:lang w:eastAsia="en-US"/>
        </w:rPr>
        <w:t>.</w:t>
      </w: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A63004" w:rsidP="00A63004" w:rsidRDefault="00A63004" w14:paraId="565F5662" w14:textId="0599E56F">
      <w:r>
        <w:t xml:space="preserve">   </w:t>
      </w:r>
    </w:p>
    <w:p w:rsidR="00852F79" w:rsidP="00852F79" w:rsidRDefault="00D47824" w14:paraId="3C63EFAC" w14:textId="77777777">
      <w:pPr>
        <w:pStyle w:val="ListParagraph"/>
        <w:keepNext/>
        <w:ind w:left="927" w:firstLine="0"/>
        <w:jc w:val="right"/>
        <w:rPr>
          <w:b/>
        </w:rPr>
      </w:pPr>
    </w:p>
    <w:p w:rsidRPr="00852F79" w:rsidR="00852F79" w:rsidP="00852F79" w:rsidRDefault="00D47824" w14:paraId="1C3ACF7A" w14:textId="65E0BB54">
      <w:pPr>
        <w:pStyle w:val="ListParagraph"/>
        <w:keepNext/>
        <w:ind w:left="927" w:firstLine="0"/>
        <w:jc w:val="right"/>
        <w:rPr>
          <w:lang w:val="en-US"/>
        </w:rPr>
      </w:pPr>
      <w:r w:rsidR="00852F79">
        <w:rPr>
          <w:rFonts w:eastAsia="Times New Roman"/>
        </w:rPr>
        <w:t>Таблица 1.2</w:t>
      </w:r>
      <w:r w:rsidR="00852F79">
        <w:rPr>
          <w:rFonts w:eastAsia="Times New Roman"/>
        </w:rPr>
        <w:t xml:space="preserve"> </w:t>
      </w:r>
    </w:p>
    <w:tbl>
      <w:tblPr>
        <w:tblStyle w:val="TableGrid"/>
        <w:tblW w:w="0" w:type="auto"/>
        <w:tblLook w:firstRow="1" w:lastRow="0" w:firstColumn="1" w:lastColumn="0" w:noHBand="0" w:noVBand="1" w:val="04A0"/>
      </w:tblPr>
      <w:tblGrid>
        <w:gridCol w:w="7408"/>
        <w:gridCol w:w="7409"/>
      </w:tblGrid>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FF6789E" w14:textId="77777777">
            <w:pPr>
              <w:ind w:firstLine="0"/>
              <w:rPr>
                <w:rFonts w:eastAsia="Times New Roman"/>
                <w:color w:val="808080"/>
                <w:sz w:val="18"/>
                <w:szCs w:val="18"/>
              </w:rPr>
            </w:pPr>
            <w:r w:rsidRPr="00437774">
              <w:rPr>
                <w:rStyle w:val="ad"/>
                <w:sz w:val="18"/>
                <w:szCs w:val="18"/>
              </w:rPr>
              <w:t>Требуется гарантия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4D7E113A" w14:textId="77777777">
            <w:pPr>
              <w:ind w:firstLine="0"/>
              <w:rPr>
                <w:rFonts w:eastAsia="Times New Roman"/>
                <w:color w:val="808080"/>
                <w:sz w:val="18"/>
                <w:szCs w:val="18"/>
              </w:rPr>
            </w:pPr>
            <w:r w:rsidRPr="00437774" w:rsidR="00A63004">
              <w:rPr>
                <w:rStyle w:val="ad"/>
                <w:sz w:val="18"/>
                <w:szCs w:val="18"/>
              </w:rPr>
              <w:t>Да</w:t>
            </w:r>
            <w:r w:rsidRPr="00437774" w:rsidR="00A63004">
              <w:rPr>
                <w:sz w:val="18"/>
                <w:szCs w:val="18"/>
                <w:lang w:val="en-GB" w:eastAsia="ru-RU"/>
              </w:rPr>
              <w:t xml:space="preserve">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97C43" w14:paraId="3CFEC337" w14:textId="4F0D6EC5">
            <w:pPr>
              <w:ind w:firstLine="0"/>
              <w:rPr>
                <w:rStyle w:val="ad"/>
                <w:sz w:val="18"/>
                <w:szCs w:val="18"/>
              </w:rPr>
            </w:pPr>
            <w:r w:rsidRPr="00A97C43">
              <w:rPr>
                <w:rStyle w:val="ad"/>
                <w:sz w:val="18"/>
                <w:szCs w:val="18"/>
              </w:rPr>
              <w:t>Информация о требованиях к гарантийному обслуживанию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1493EA07"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6C5FA0C0" w14:textId="77777777">
            <w:pPr>
              <w:ind w:firstLine="0"/>
              <w:rPr>
                <w:rStyle w:val="ad"/>
                <w:sz w:val="18"/>
                <w:szCs w:val="18"/>
              </w:rPr>
            </w:pPr>
            <w:r w:rsidRPr="00437774">
              <w:rPr>
                <w:rStyle w:val="ad"/>
                <w:sz w:val="18"/>
                <w:szCs w:val="18"/>
              </w:rPr>
              <w:t>Требования к гарантии производит</w:t>
            </w:r>
            <w:bookmarkStart w:name="_GoBack" w:id="2"/>
            <w:bookmarkEnd w:id="2"/>
            <w:r w:rsidRPr="00437774">
              <w:rPr>
                <w:rStyle w:val="ad"/>
                <w:sz w:val="18"/>
                <w:szCs w:val="18"/>
              </w:rPr>
              <w:t>еля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2BA6E8BA"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8DD8B69" w14:textId="77777777">
            <w:pPr>
              <w:ind w:firstLine="0"/>
              <w:rPr>
                <w:rStyle w:val="ad"/>
                <w:sz w:val="18"/>
                <w:szCs w:val="18"/>
              </w:rPr>
            </w:pPr>
            <w:r w:rsidRPr="00437774">
              <w:rPr>
                <w:rStyle w:val="ad"/>
                <w:sz w:val="18"/>
                <w:szCs w:val="18"/>
              </w:rPr>
              <w:t>Срок, на который предоставляется гарантия и (или) требования к объему предоставления гарантий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0639F0DF" w14:textId="77777777">
            <w:pPr>
              <w:ind w:firstLine="0"/>
              <w:rPr>
                <w:rFonts w:eastAsia="Times New Roman"/>
                <w:color w:val="808080"/>
                <w:sz w:val="18"/>
                <w:szCs w:val="18"/>
              </w:rPr>
            </w:pPr>
            <w:r w:rsidRPr="00437774" w:rsidR="00A63004">
              <w:rPr>
                <w:sz w:val="18"/>
                <w:szCs w:val="18"/>
                <w:lang w:eastAsia="ru-RU"/>
              </w:rPr>
              <w:t>В соответствии с приложением 14 к Контракту</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0E5DB370" w14:textId="77777777">
            <w:pPr>
              <w:ind w:firstLine="0"/>
              <w:rPr>
                <w:rStyle w:val="ad"/>
                <w:sz w:val="18"/>
                <w:szCs w:val="18"/>
              </w:rPr>
            </w:pPr>
            <w:r w:rsidRPr="00437774">
              <w:rPr>
                <w:rStyle w:val="ad"/>
                <w:sz w:val="18"/>
                <w:szCs w:val="18"/>
              </w:rPr>
              <w:t>Требуется обеспечение исполнения обязательств по предоставленной гарантии качества товаров, работ, услуг</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3BB982DD" w14:textId="77777777">
            <w:pPr>
              <w:ind w:firstLine="0"/>
              <w:rPr>
                <w:rFonts w:eastAsia="Times New Roman"/>
                <w:color w:val="808080"/>
                <w:sz w:val="18"/>
                <w:szCs w:val="18"/>
              </w:rPr>
            </w:pPr>
            <w:r w:rsidRPr="00437774" w:rsidR="00A63004">
              <w:rPr>
                <w:sz w:val="18"/>
                <w:szCs w:val="18"/>
                <w:lang w:val="en-GB" w:eastAsia="ru-RU"/>
              </w:rPr>
              <w:t xml:space="preserve"> </w:t>
            </w:r>
            <w:r w:rsidRPr="00437774" w:rsidR="00A63004">
              <w:rPr>
                <w:sz w:val="18"/>
                <w:szCs w:val="18"/>
                <w:lang w:eastAsia="ru-RU"/>
              </w:rPr>
              <w:t>Нет</w:t>
            </w:r>
          </w:p>
        </w:tc>
      </w:tr>
    </w:tbl>
    <w:p w:rsidR="00A63004" w:rsidP="00A63004" w:rsidRDefault="00A63004" w14:paraId="258EE34A" w14:textId="77777777">
      <w:pPr>
        <w:jc w:val="center"/>
        <w:rPr>
          <w:b/>
          <w:color w:val="000000"/>
          <w:lang w:eastAsia="ru-RU"/>
        </w:rPr>
      </w:pPr>
    </w:p>
    <w:p w:rsidR="00A63004" w:rsidP="00A63004" w:rsidRDefault="00D47824" w14:paraId="75B25A9B" w14:textId="77777777">
      <w:pPr>
        <w:jc w:val="center"/>
        <w:rPr>
          <w:b/>
          <w:color w:val="000000"/>
          <w:lang w:eastAsia="ru-RU"/>
        </w:rPr>
      </w:pPr>
      <w:r w:rsidR="00A63004">
        <w:t xml:space="preserve"> </w:t>
      </w:r>
      <w:r w:rsidRPr="00A63004" w:rsidR="00A63004">
        <w:rPr>
          <w:b/>
        </w:rPr>
        <w:t xml:space="preserve">2.1 </w:t>
      </w:r>
      <w:r w:rsidRPr="00A63004" w:rsidR="00A63004">
        <w:rPr>
          <w:b/>
          <w:color w:val="000000"/>
          <w:lang w:eastAsia="ru-RU"/>
        </w:rPr>
        <w:t>Обеспечение гарантийных обязательств</w:t>
      </w:r>
      <w:r w:rsidR="00A63004">
        <w:rPr>
          <w:b/>
          <w:color w:val="000000"/>
          <w:lang w:eastAsia="ru-RU"/>
        </w:rPr>
        <w:t xml:space="preserve"> </w:t>
      </w:r>
    </w:p>
    <w:p w:rsidR="00AA6066" w:rsidP="00AA6066" w:rsidRDefault="00D47824" w14:paraId="48222E94" w14:textId="3B430364">
      <w:pPr>
        <w:rPr>
          <w:b/>
        </w:rPr>
      </w:pPr>
      <w:r w:rsidRPr="00AA6066" w:rsidR="00AA6066">
        <w:t>Требование обеспечения гарантийных обязательств не установлено.</w:t>
      </w:r>
    </w:p>
    <w:p w:rsidRPr="00E07ECF" w:rsidR="00814C95" w:rsidP="00A63004" w:rsidRDefault="00D47824" w14:paraId="3C813500" w14:textId="5CA871DC">
      <w:pPr>
        <w:ind w:firstLine="0"/>
      </w:pP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00A63004">
        <w:t>3.    Проект сметы</w:t>
      </w:r>
      <w:r w:rsidR="00A63004">
        <w:t xml:space="preserve"> </w:t>
      </w:r>
      <w:r w:rsidR="00A63004">
        <w:t>контракта</w:t>
      </w:r>
      <w:r w:rsidRPr="00A63004" w:rsidR="00A63004">
        <w:t xml:space="preserve"> </w:t>
      </w:r>
    </w:p>
    <w:p w:rsidR="00AF741D" w:rsidRDefault="00AF741D" w14:paraId="40594F63" w14:textId="15BB927F">
      <w:pPr>
        <w:pStyle w:val="Heading1"/>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Обушковское д Козенки Дорога от примыкания к региональной дороге ММК П. Слобода Нахабино- Чесноково, ПИР</w:t>
      </w:r>
    </w:p>
    <w:p w:rsidR="00AF741D" w:rsidRDefault="00D47824" w14:paraId="7CD37E70" w14:textId="77777777">
      <w:pPr>
        <w:keepNext/>
        <w:spacing w:after="60"/>
        <w:jc w:val="right"/>
      </w:pPr>
      <w:r w:rsidR="005D4FB3">
        <w:rPr>
          <w:lang w:val="en-US"/>
        </w:rPr>
        <w:t>Таблица 1.2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259 676,58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259 676,58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Обушковское д Козенки Дорога от примыкания к региональной дороге ММК П. Слобода Нахабино- Чесноково, рас</w:t>
      </w:r>
    </w:p>
    <w:p w:rsidR="00AF741D" w:rsidRDefault="00D47824" w14:paraId="7CD37E70" w14:textId="77777777">
      <w:pPr>
        <w:keepNext/>
        <w:spacing w:after="60"/>
        <w:jc w:val="right"/>
      </w:pPr>
      <w:r w:rsidR="005D4FB3">
        <w:rPr>
          <w:lang w:val="en-US"/>
        </w:rPr>
        <w:t>Таблица 1.3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3 114 655,15</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3 114 655,15</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00AF741D" w:rsidRDefault="00AF741D" w14:paraId="24B4B85A" w14:textId="77777777">
      <w:pPr>
        <w:ind w:firstLine="0"/>
      </w:pPr>
    </w:p>
    <w:p w:rsidR="00AF741D" w:rsidRDefault="00AC663B" w14:paraId="44110D7E" w14:textId="77777777">
      <w:pPr>
        <w:jc w:val="both"/>
      </w:pPr>
      <w:r>
        <w:rPr>
          <w:lang w:eastAsia="en-US"/>
        </w:rPr>
        <w:t xml:space="preserve">* </w:t>
      </w:r>
      <w:r>
        <w:rPr>
          <w:color w:val="000000"/>
          <w:shd w:val="clear" w:color="auto" w:fill="FFFFFF"/>
        </w:rPr>
        <w:t>На этапе заключения</w:t>
      </w:r>
      <w:r>
        <w:t xml:space="preserve"> </w:t>
      </w:r>
      <w:r>
        <w:t>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контракта</w:t>
      </w:r>
      <w:r>
        <w:t xml:space="preserve">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r>
        <w:t>.</w:t>
      </w: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D47824" w14:paraId="2434628F" w14:textId="77777777">
      <w:pPr>
        <w:pStyle w:val="Heading2"/>
        <w:numPr>
          <w:ilvl w:val="0"/>
          <w:numId w:val="1"/>
        </w:numPr>
      </w:pPr>
      <w:r w:rsidR="00AC663B">
        <w:rPr>
          <w:lang w:val="en-US"/>
        </w:rPr>
        <w:t>График выполнения строительно-монтажных работ</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«Обушковское д Козенки Дорога от примыкания к региональной дороге ММК П. Слобода Нахабино- Чесноково, ПИР»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06.11.2025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28.02.2026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13.</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«Обушковское д Козенки Дорога от примыкания к региональной дороге ММК П. Слобода Нахабино- Чесноково, рас»</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01.04.2026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31.08.2026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Pr="00890A16" w:rsidR="00AF741D" w:rsidRDefault="00D47824"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D47824" w14:paraId="1213A305" w14:textId="77777777">
      <w:pPr>
        <w:pStyle w:val="Heading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a"/>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1"/>
        <w:gridCol w:w="1758"/>
        <w:gridCol w:w="1648"/>
        <w:gridCol w:w="1559"/>
      </w:tblGrid>
      <w:tr>
        <w:trPr>
          <w:tblHeader/>
        </w:trPr>
        <w:tc>
          <w:tcPr>
            <w:tcW w:w="261" w:type="pct"/>
            <w:tcBorders>
              <w:bottom w:val="single" w:color="auto" w:sz="4" w:space="0"/>
            </w:tcBorders>
            <w:vAlign w:val="center"/>
          </w:tcPr>
          <w:p w:rsidR="00AF741D" w:rsidRDefault="00AC663B" w14:paraId="3A8CDF67" w14:textId="77777777">
            <w:pPr>
              <w:pStyle w:val="17"/>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7"/>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7"/>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7"/>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7"/>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ответственных, надлежащим образом уполномоченных лиц для осуществления взаимодействия с Подрядчиком</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120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информации о проектировщике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-57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42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Подписание акта о начале выполнения работ по капитальному ремонту на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сведений о транспортных средствах, используемых при выполнении работ</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01.09.2026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15.09.2026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16.</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D47824" w14:paraId="0CAB5FB1" w14:textId="77777777"/>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3</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22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D47824"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Pr="003F59D5" w:rsidR="003F59D5" w:rsidP="003F59D5" w:rsidRDefault="003F59D5" w14:paraId="1ED25A06" w14:textId="33C63135">
      <w:pPr>
        <w:pStyle w:val="aa"/>
        <w:spacing w:after="60"/>
        <w:ind w:firstLine="0"/>
        <w:rPr>
          <w:b/>
          <w:bCs/>
        </w:rPr>
      </w:pPr>
      <w:r>
        <w:t>Таблица 2.</w:t>
      </w:r>
      <w:r>
        <w:rPr>
          <w:lang w:val="en-US"/>
        </w:rPr>
        <w:t>4</w:t>
      </w:r>
    </w:p>
    <w:tbl>
      <w:tblPr>
        <w:tblW w:w="510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4393"/>
      </w:tblGrid>
      <w:tr>
        <w:trPr>
          <w:cantSplit/>
          <w:trHeight w:val="15"/>
          <w:tblHeader/>
        </w:trPr>
        <w:tc>
          <w:tcPr>
            <w:tcW w:w="728" w:type="dxa"/>
            <w:vAlign w:val="center"/>
          </w:tcPr>
          <w:p w:rsidR="003F59D5" w:rsidP="003F59D5" w:rsidRDefault="003F59D5" w14:paraId="06D45121" w14:textId="77777777">
            <w:pPr>
              <w:pStyle w:val="17"/>
              <w:keepNext/>
              <w:jc w:val="center"/>
              <w:rPr>
                <w:sz w:val="18"/>
                <w:szCs w:val="18"/>
              </w:rPr>
            </w:pPr>
            <w:r>
              <w:rPr>
                <w:sz w:val="18"/>
                <w:szCs w:val="18"/>
              </w:rPr>
              <w:t>№</w:t>
            </w:r>
          </w:p>
        </w:tc>
        <w:tc>
          <w:tcPr>
            <w:tcW w:w="7937" w:type="dxa"/>
            <w:vAlign w:val="center"/>
          </w:tcPr>
          <w:p w:rsidR="003F59D5" w:rsidP="003F59D5" w:rsidRDefault="003F59D5" w14:paraId="1A391444" w14:textId="77777777">
            <w:pPr>
              <w:pStyle w:val="17"/>
              <w:keepNext/>
              <w:jc w:val="center"/>
              <w:rPr>
                <w:sz w:val="18"/>
                <w:szCs w:val="18"/>
              </w:rPr>
            </w:pPr>
            <w:r>
              <w:rPr>
                <w:sz w:val="18"/>
                <w:szCs w:val="18"/>
              </w:rPr>
              <w:t>Наименование</w:t>
            </w:r>
          </w:p>
        </w:tc>
        <w:tc>
          <w:tcPr>
            <w:tcW w:w="2076" w:type="dxa"/>
            <w:vAlign w:val="center"/>
          </w:tcPr>
          <w:p w:rsidR="003F59D5" w:rsidP="003F59D5" w:rsidRDefault="003F59D5" w14:paraId="1ACB2DCD" w14:textId="77777777">
            <w:pPr>
              <w:pStyle w:val="17"/>
              <w:keepNext/>
              <w:jc w:val="center"/>
              <w:rPr>
                <w:sz w:val="18"/>
                <w:szCs w:val="18"/>
              </w:rPr>
            </w:pPr>
            <w:r>
              <w:rPr>
                <w:sz w:val="18"/>
                <w:szCs w:val="18"/>
              </w:rPr>
              <w:t>Аванс/Оплата</w:t>
            </w:r>
          </w:p>
        </w:tc>
        <w:tc>
          <w:tcPr>
            <w:tcW w:w="4393" w:type="dxa"/>
            <w:vAlign w:val="center"/>
          </w:tcPr>
          <w:p w:rsidR="003F59D5" w:rsidP="003F59D5" w:rsidRDefault="003F59D5" w14:paraId="7FA8D4AE"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rPr>
              <w:t xml:space="preserve"> </w:t>
            </w:r>
            <w:r>
              <w:rPr>
                <w:rFonts w:ascii="Times New Roman" w:hAnsi="Times New Roman" w:cs="Times New Roman"/>
                <w:b/>
              </w:rPr>
              <w:t>*</w:t>
            </w:r>
            <w:r>
              <w:rPr>
                <w:rFonts w:ascii="Times New Roman" w:hAnsi="Times New Roman" w:cs="Times New Roman" w:eastAsiaTheme="minorHAnsi"/>
                <w:b/>
                <w:kern w:val="0"/>
                <w:lang w:eastAsia="en-US"/>
              </w:rPr>
              <w:t>*</w:t>
            </w:r>
            <w:r>
              <w:rPr>
                <w:rFonts w:ascii="Times New Roman" w:hAnsi="Times New Roman" w:cs="Times New Roman"/>
                <w:b/>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1.</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Выплата аванса</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(Выставление счета на выплату аванса, Выставление счета на выплату аванса)</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2.</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проектированию</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3.</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капитальному ремонту</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3F59D5">
              <w:rPr>
                <w:sz w:val="18"/>
                <w:szCs w:val="18"/>
              </w:rPr>
              <w:t/>
            </w:r>
            <w:r w:rsidR="003F59D5">
              <w:rPr>
                <w:sz w:val="18"/>
                <w:szCs w:val="18"/>
                <w:lang w:val="en-US"/>
              </w:rPr>
              <w:t>;</w:t>
            </w:r>
          </w:p>
        </w:tc>
      </w:tr>
    </w:tbl>
    <w:p w:rsidR="003F59D5" w:rsidP="003F59D5" w:rsidRDefault="00D47824" w14:paraId="3C820F13" w14:textId="77777777">
      <w:pPr>
        <w:pStyle w:val="aa"/>
        <w:ind w:firstLine="0"/>
        <w:jc w:val="left"/>
        <w:rPr>
          <w:iCs w:val="false"/>
          <w:lang w:val="en-US"/>
        </w:rPr>
      </w:pPr>
    </w:p>
    <w:p w:rsidR="003F59D5" w:rsidP="003F59D5" w:rsidRDefault="003F59D5" w14:paraId="64890F56"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3F59D5" w:rsidP="003F59D5" w:rsidRDefault="00D47824" w14:paraId="791E425C"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контракта</w:t>
      </w:r>
      <w:r w:rsidR="003F59D5">
        <w:rPr>
          <w:rFonts w:ascii="Times New Roman" w:hAnsi="Times New Roman" w:cs="Times New Roman"/>
          <w:color w:val="000000"/>
          <w:sz w:val="21"/>
          <w:szCs w:val="21"/>
          <w:shd w:val="clear" w:color="auto" w:fill="FFFFFF"/>
        </w:rPr>
        <w:t>.</w:t>
      </w:r>
    </w:p>
    <w:p w:rsidR="003F59D5" w:rsidP="003F59D5" w:rsidRDefault="00D47824" w14:paraId="18E4C7BF" w14:textId="77777777">
      <w:pPr>
        <w:ind w:firstLine="0"/>
      </w:pPr>
    </w:p>
    <w:p w:rsidRPr="003F59D5" w:rsidR="003F59D5" w:rsidP="003F59D5" w:rsidRDefault="00D47824" w14:paraId="30DB3A64" w14:textId="6F3F3344">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Heading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53AB5" w:rsidR="0020476E" w:rsidP="0020476E" w:rsidRDefault="0020476E" w14:paraId="71E26A92" w14:textId="77777777">
      <w:pPr>
        <w:shd w:val="clear" w:color="auto" w:fill="FFFFFF"/>
        <w:suppressAutoHyphens w:val="false"/>
        <w:rPr>
          <w:b/>
          <w:bCs/>
        </w:rPr>
      </w:pPr>
      <w:r w:rsidRPr="00076C5E">
        <w:rPr>
          <w:rFonts w:eastAsia="Times New Roman"/>
          <w:color w:val="000000"/>
          <w:lang w:eastAsia="ru-RU"/>
        </w:rPr>
        <w:t>Размер аванса от</w:t>
      </w:r>
      <w:r w:rsidR="001C45BF">
        <w:rPr>
          <w:rFonts w:eastAsia="Times New Roman"/>
          <w:color w:val="000000"/>
          <w:lang w:eastAsia="ru-RU"/>
        </w:rPr>
        <w:t xml:space="preserve"> Цены Контракта</w:t>
      </w:r>
      <w:r w:rsidRPr="00076C5E">
        <w:rPr>
          <w:rFonts w:eastAsia="Times New Roman"/>
          <w:color w:val="000000"/>
          <w:lang w:eastAsia="ru-RU"/>
        </w:rPr>
        <w:t xml:space="preserve">: </w:t>
      </w:r>
      <w:r w:rsidR="005D4FB3">
        <w:rPr>
          <w:sz w:val="18"/>
          <w:szCs w:val="18"/>
        </w:rPr>
        <w:t>30,00</w:t>
      </w:r>
      <w:r w:rsidRPr="00076C5E">
        <w:rPr>
          <w:rFonts w:eastAsia="Times New Roman"/>
          <w:color w:val="000000"/>
          <w:lang w:eastAsia="ru-RU"/>
        </w:rPr>
        <w:t xml:space="preserve"> % (</w:t>
      </w:r>
      <w:r>
        <w:rPr>
          <w:color w:val="000000"/>
          <w:shd w:val="clear" w:color="auto" w:fill="FFFFFF"/>
        </w:rPr>
        <w:t>____________</w:t>
      </w:r>
      <w:r w:rsidRPr="00076C5E">
        <w:rPr>
          <w:rFonts w:eastAsia="Times New Roman"/>
          <w:color w:val="000000"/>
          <w:lang w:eastAsia="ru-RU"/>
        </w:rPr>
        <w:t xml:space="preserve"> * руб.).</w:t>
      </w:r>
    </w:p>
    <w:p w:rsidRPr="00406A79" w:rsidR="0020476E" w:rsidP="0020476E" w:rsidRDefault="0020476E" w14:paraId="161F529C" w14:textId="77777777">
      <w:pPr>
        <w:shd w:val="clear" w:color="auto" w:fill="FFFFFF"/>
        <w:suppressAutoHyphens w:val="false"/>
      </w:pPr>
      <w:r w:rsidRPr="00076C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w:t>
      </w:r>
      <w:r>
        <w:rPr>
          <w:rFonts w:eastAsia="Times New Roman"/>
          <w:color w:val="000000"/>
          <w:lang w:eastAsia="ru-RU"/>
        </w:rPr>
        <w:t>тоящего приложения к контракту.</w:t>
      </w:r>
      <w:r w:rsidRPr="00076C5E">
        <w:rPr>
          <w:rFonts w:eastAsia="Times New Roman"/>
          <w:color w:val="000000"/>
          <w:lang w:eastAsia="ru-RU"/>
        </w:rPr>
        <w:br/>
        <w:t>* Значение заполняется на этапе заключения контракта.</w:t>
      </w:r>
    </w:p>
    <w:p w:rsidRPr="005534BB" w:rsidR="00AF741D" w:rsidRDefault="00AF741D" w14:paraId="6B73D299" w14:textId="77777777">
      <w:pPr>
        <w:pStyle w:val="Standard"/>
        <w:jc w:val="both"/>
        <w:rPr>
          <w:rFonts w:ascii="Times New Roman" w:hAnsi="Times New Roman" w:cs="Times New Roman"/>
          <w:vanish/>
          <w:kern w:val="18"/>
        </w:rPr>
      </w:pPr>
    </w:p>
    <w:p w:rsidR="003F59D5" w:rsidP="003F59D5" w:rsidRDefault="00D47824" w14:paraId="4F8A28C5" w14:textId="77777777">
      <w:pPr>
        <w:pStyle w:val="Heading2"/>
        <w:ind w:left="357"/>
        <w:rPr>
          <w:rFonts w:eastAsiaTheme="minorHAnsi"/>
          <w:color w:val="auto"/>
          <w:spacing w:val="0"/>
          <w:kern w:val="0"/>
        </w:rPr>
      </w:pPr>
      <w:r w:rsidRPr="005534BB" w:rsidR="003F59D5">
        <w:rPr>
          <w:rFonts w:eastAsiaTheme="minorHAnsi"/>
          <w:color w:val="auto"/>
          <w:spacing w:val="0"/>
          <w:kern w:val="0"/>
        </w:rPr>
        <w:t>3.3.</w:t>
      </w:r>
      <w:r w:rsidRPr="0025599C" w:rsidR="003F59D5">
        <w:rPr>
          <w:rFonts w:ascii="Segoe UI" w:hAnsi="Segoe UI" w:cs="Segoe UI"/>
          <w:b w:val="false"/>
          <w:bCs w:val="false"/>
          <w:color w:val="000000"/>
          <w:sz w:val="21"/>
          <w:szCs w:val="21"/>
          <w:shd w:val="clear" w:color="auto" w:fill="FFFFFF"/>
          <w:lang w:val="en-US"/>
        </w:rPr>
        <w:t> </w:t>
      </w:r>
      <w:r w:rsidR="003F59D5">
        <w:rPr>
          <w:rFonts w:eastAsiaTheme="minorHAnsi"/>
          <w:color w:val="auto"/>
          <w:spacing w:val="0"/>
          <w:kern w:val="0"/>
        </w:rPr>
        <w:t>Удержания</w:t>
      </w:r>
      <w:r w:rsidRPr="005534BB" w:rsidR="003F59D5">
        <w:rPr>
          <w:rFonts w:eastAsiaTheme="minorHAnsi"/>
          <w:color w:val="auto"/>
          <w:spacing w:val="0"/>
          <w:kern w:val="0"/>
        </w:rPr>
        <w:t xml:space="preserve"> </w:t>
      </w:r>
      <w:r w:rsidR="003F59D5">
        <w:rPr>
          <w:rFonts w:eastAsiaTheme="minorHAnsi"/>
          <w:color w:val="auto"/>
          <w:spacing w:val="0"/>
          <w:kern w:val="0"/>
        </w:rPr>
        <w:t>из</w:t>
      </w:r>
      <w:r w:rsidRPr="005534BB" w:rsidR="003F59D5">
        <w:rPr>
          <w:rFonts w:eastAsiaTheme="minorHAnsi"/>
          <w:color w:val="auto"/>
          <w:spacing w:val="0"/>
          <w:kern w:val="0"/>
        </w:rPr>
        <w:t xml:space="preserve"> </w:t>
      </w:r>
      <w:r w:rsidR="003F59D5">
        <w:rPr>
          <w:rFonts w:eastAsiaTheme="minorHAnsi"/>
          <w:color w:val="auto"/>
          <w:spacing w:val="0"/>
          <w:kern w:val="0"/>
        </w:rPr>
        <w:t>оплаты</w:t>
      </w:r>
    </w:p>
    <w:p w:rsidRPr="00A07124" w:rsidR="003F59D5" w:rsidP="003F59D5" w:rsidRDefault="003F59D5" w14:paraId="024AE277" w14:textId="77777777">
      <w:pPr>
        <w:keepNext/>
        <w:spacing w:after="60"/>
        <w:jc w:val="right"/>
        <w:rPr>
          <w:lang w:val="en-US"/>
        </w:rPr>
      </w:pPr>
      <w:r>
        <w:t>Таблица</w:t>
      </w:r>
      <w:r w:rsidRPr="005534BB">
        <w:t xml:space="preserve"> 2.</w:t>
      </w:r>
      <w:r>
        <w:t xml:space="preserve"> </w:t>
      </w:r>
      <w:r>
        <w:rPr>
          <w:lang w:val="en-US"/>
        </w:rPr>
        <w:t>5</w:t>
      </w:r>
    </w:p>
    <w:tbl>
      <w:tblPr>
        <w:tblStyle w:val="TableGrid"/>
        <w:tblW w:w="14992" w:type="dxa"/>
        <w:tblLayout w:type="fixed"/>
        <w:tblLook w:firstRow="1" w:lastRow="0" w:firstColumn="1" w:lastColumn="0" w:noHBand="0" w:noVBand="1" w:val="04A0"/>
      </w:tblPr>
      <w:tblGrid>
        <w:gridCol w:w="12866"/>
        <w:gridCol w:w="2126"/>
      </w:tblGrid>
      <w:tr>
        <w:tc>
          <w:tcPr>
            <w:tcW w:w="12866" w:type="dxa"/>
            <w:vAlign w:val="center"/>
          </w:tcPr>
          <w:p w:rsidRPr="00642D89" w:rsidR="003F59D5" w:rsidP="003F59D5" w:rsidRDefault="00D47824" w14:paraId="0DDE9AFE" w14:textId="77777777">
            <w:pPr>
              <w:ind w:firstLine="0"/>
            </w:pPr>
            <w:r w:rsidR="003F59D5">
              <w:rPr>
                <w:color w:val="000000"/>
                <w:sz w:val="18"/>
                <w:szCs w:val="18"/>
                <w:shd w:val="clear" w:color="auto" w:fill="FFFFFF"/>
              </w:rPr>
              <w:t>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2126" w:type="dxa"/>
            <w:vAlign w:val="center"/>
          </w:tcPr>
          <w:p w:rsidRPr="0025599C" w:rsidR="003F59D5" w:rsidP="003F59D5" w:rsidRDefault="00D47824" w14:paraId="2FECB8C0" w14:textId="77777777">
            <w:pPr>
              <w:ind w:firstLine="0"/>
            </w:pPr>
            <w:r w:rsidR="003F59D5">
              <w:rPr>
                <w:sz w:val="18"/>
                <w:szCs w:val="18"/>
                <w:lang w:val="en-US"/>
              </w:rPr>
              <w:t>Нет</w:t>
            </w:r>
          </w:p>
        </w:tc>
      </w:tr>
      <w:tr>
        <w:tc>
          <w:tcPr>
            <w:tcW w:w="12866" w:type="dxa"/>
            <w:vAlign w:val="center"/>
          </w:tcPr>
          <w:p w:rsidRPr="0025599C" w:rsidR="003F59D5" w:rsidP="003F59D5" w:rsidRDefault="003F59D5" w14:paraId="5191048C" w14:textId="77777777">
            <w:pPr>
              <w:ind w:firstLine="0"/>
            </w:pPr>
            <w:r>
              <w:rPr>
                <w:color w:val="000000"/>
                <w:sz w:val="18"/>
                <w:szCs w:val="18"/>
                <w:shd w:val="clear" w:color="auto" w:fill="FFFFFF"/>
              </w:rPr>
              <w:lastRenderedPageBreak/>
              <w:t>Заказчик удерживает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p>
        </w:tc>
        <w:tc>
          <w:tcPr>
            <w:tcW w:w="2126" w:type="dxa"/>
            <w:vAlign w:val="center"/>
          </w:tcPr>
          <w:p w:rsidRPr="0025599C" w:rsidR="003F59D5" w:rsidP="003F59D5" w:rsidRDefault="00D47824" w14:paraId="43684CE5" w14:textId="77777777">
            <w:pPr>
              <w:ind w:firstLine="0"/>
            </w:pPr>
            <w:r w:rsidR="003F59D5">
              <w:rPr>
                <w:sz w:val="18"/>
                <w:szCs w:val="18"/>
                <w:lang w:val="en-US"/>
              </w:rPr>
              <w:t>Да</w:t>
            </w:r>
          </w:p>
        </w:tc>
      </w:tr>
    </w:tbl>
    <w:p w:rsidR="003F59D5" w:rsidRDefault="00D47824" w14:paraId="6D1A9566" w14:textId="5A4977EA">
      <w:pPr>
        <w:pStyle w:val="Standard"/>
        <w:jc w:val="both"/>
        <w:rPr>
          <w:rFonts w:ascii="Times New Roman" w:hAnsi="Times New Roman" w:cs="Times New Roman"/>
          <w:vanish/>
          <w:kern w:val="18"/>
          <w:lang w:val="en-US"/>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6</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ГОСУДАРСТВЕННОЕ БЮДЖЕТНОЕ УЧРЕЖДЕНИЕ МОСКОВСКОЙ ОБЛАСТИ "МОСАВТОДОР"</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7</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369 дн. от даты заключения контракта</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8</w:t>
      </w:r>
      <w:r w:rsidRPr="005C6641" w:rsidR="0020476E">
        <w:t xml:space="preserve"> </w:t>
      </w:r>
    </w:p>
    <w:tbl>
      <w:tblPr>
        <w:tblStyle w:val="TableGrid"/>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r>
              <w:rPr>
                <w:sz w:val="18"/>
                <w:szCs w:val="18"/>
                <w:lang w:val="en-GB" w:eastAsia="ru-RU"/>
              </w:rPr>
              <w:t>*</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180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259 676,58</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369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3 114 655,15</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bl>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sz w:val="18"/>
          <w:szCs w:val="18"/>
        </w:rPr>
        <w:t xml:space="preserve"> </w:t>
      </w:r>
      <w:r w:rsidRPr="00E11FED" w:rsidR="0020476E">
        <w:t>* На этапе заключения контракта уточняется в соответствии с предложением участника закупки.</w:t>
      </w:r>
    </w:p>
    <w:p w:rsidR="00490444" w:rsidP="0020476E" w:rsidRDefault="00D47824" w14:paraId="481E88EA" w14:textId="7052551F">
      <w:pPr>
        <w:rPr>
          <w:sz w:val="18"/>
          <w:szCs w:val="18"/>
        </w:rPr>
      </w:pPr>
      <w:r w:rsidRPr="004E09F5" w:rsidR="00490444">
        <w:rPr>
          <w:lang w:eastAsia="ru-RU"/>
        </w:rPr>
        <w:t>** Значение заполняется на этапе заключения контракта.</w:t>
      </w:r>
    </w:p>
    <w:p w:rsidR="00AF741D" w:rsidRDefault="00AC663B" w14:paraId="4522ABE1" w14:textId="77777777">
      <w:pPr>
        <w:pStyle w:val="Heading2"/>
        <w:numPr>
          <w:ilvl w:val="0"/>
          <w:numId w:val="25"/>
        </w:numPr>
      </w:pPr>
      <w:r>
        <w:t xml:space="preserve">Обеспечение исполнения </w:t>
      </w:r>
      <w:r>
        <w:t>контракта</w:t>
      </w:r>
    </w:p>
    <w:p w:rsidR="00AF741D" w:rsidP="00436179" w:rsidRDefault="00AF741D" w14:paraId="5AD94767" w14:textId="77777777">
      <w:pPr>
        <w:pStyle w:val="ac"/>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D47824" w14:paraId="5C9512D5" w14:textId="77777777">
            <w:pPr>
              <w:pStyle w:val="17"/>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701" w:type="dxa"/>
            <w:shd w:val="clear" w:color="auto" w:fill="auto"/>
          </w:tcPr>
          <w:p w:rsidR="00AF741D" w:rsidRDefault="00AC663B" w14:paraId="5E005C1B" w14:textId="77777777">
            <w:pPr>
              <w:pStyle w:val="17"/>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14:paraId="4EDA52C5" w14:textId="77777777">
            <w:pPr>
              <w:pStyle w:val="17"/>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14:paraId="28A63D0A" w14:textId="77777777">
            <w:pPr>
              <w:pStyle w:val="17"/>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14:paraId="0C806A93" w14:textId="77777777">
            <w:pPr>
              <w:pStyle w:val="17"/>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D47824" w14:paraId="52975FC1" w14:textId="77777777">
            <w:pPr>
              <w:pStyle w:val="a8"/>
              <w:spacing w:before="40" w:after="40"/>
              <w:jc w:val="right"/>
              <w:rPr>
                <w:sz w:val="18"/>
                <w:szCs w:val="18"/>
              </w:rPr>
            </w:pPr>
            <w:r w:rsidR="005D4FB3">
              <w:rPr>
                <w:sz w:val="18"/>
                <w:szCs w:val="18"/>
              </w:rPr>
              <w:t>30</w:t>
            </w:r>
            <w:r w:rsidR="00AC663B">
              <w:rPr>
                <w:sz w:val="18"/>
                <w:szCs w:val="18"/>
              </w:rPr>
              <w:t xml:space="preserve"> </w:t>
            </w:r>
          </w:p>
        </w:tc>
        <w:tc>
          <w:tcPr>
            <w:tcW w:w="1701" w:type="dxa"/>
            <w:shd w:val="clear" w:color="auto" w:fill="auto"/>
          </w:tcPr>
          <w:p w:rsidR="00AF741D" w:rsidRDefault="00AF741D" w14:paraId="14415F49" w14:textId="77777777">
            <w:pPr>
              <w:pStyle w:val="a8"/>
              <w:spacing w:before="40" w:after="40"/>
              <w:jc w:val="right"/>
              <w:rPr>
                <w:sz w:val="18"/>
                <w:szCs w:val="18"/>
              </w:rPr>
            </w:pPr>
          </w:p>
        </w:tc>
        <w:tc>
          <w:tcPr>
            <w:tcW w:w="7445" w:type="dxa"/>
            <w:shd w:val="clear" w:color="auto" w:fill="auto"/>
          </w:tcPr>
          <w:p w:rsidR="00AF741D" w:rsidRDefault="00D47824" w14:paraId="2AF123C6" w14:textId="77777777">
            <w:pPr>
              <w:pStyle w:val="a8"/>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7FF63BDE" w14:textId="77777777">
            <w:pPr>
              <w:tabs>
                <w:tab w:val="left" w:pos="1620"/>
              </w:tabs>
              <w:spacing w:before="40" w:after="40"/>
              <w:rPr>
                <w:sz w:val="18"/>
                <w:szCs w:val="18"/>
              </w:rPr>
            </w:pPr>
            <w:r>
              <w:rPr>
                <w:sz w:val="18"/>
                <w:szCs w:val="18"/>
              </w:rPr>
              <w:tab/>
            </w:r>
          </w:p>
        </w:tc>
        <w:tc>
          <w:tcPr>
            <w:tcW w:w="2427" w:type="dxa"/>
            <w:shd w:val="clear" w:color="auto" w:fill="auto"/>
          </w:tcPr>
          <w:p w:rsidR="00AF741D" w:rsidRDefault="00D47824" w14:paraId="2463A4CB" w14:textId="77777777">
            <w:pPr>
              <w:pStyle w:val="a8"/>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DB5BE04" w14:textId="77777777">
            <w:pPr>
              <w:pStyle w:val="a8"/>
              <w:spacing w:before="40" w:after="40"/>
              <w:rPr>
                <w:sz w:val="18"/>
                <w:szCs w:val="18"/>
              </w:rPr>
            </w:pPr>
            <w:r>
              <w:rPr>
                <w:sz w:val="18"/>
                <w:szCs w:val="18"/>
              </w:rPr>
              <w:t xml:space="preserve">БИК: </w:t>
            </w:r>
            <w:r w:rsidR="005D4FB3">
              <w:rPr>
                <w:sz w:val="18"/>
                <w:szCs w:val="18"/>
                <w:lang w:val="en-US"/>
              </w:rPr>
              <w:t>004525987</w:t>
            </w:r>
          </w:p>
          <w:p w:rsidR="00AF741D" w:rsidRDefault="00AC663B" w14:paraId="604750C1" w14:textId="77777777">
            <w:pPr>
              <w:pStyle w:val="a8"/>
              <w:spacing w:before="40" w:after="40"/>
              <w:rPr>
                <w:sz w:val="18"/>
                <w:szCs w:val="18"/>
              </w:rPr>
            </w:pPr>
            <w:r>
              <w:rPr>
                <w:sz w:val="18"/>
                <w:szCs w:val="18"/>
              </w:rPr>
              <w:t xml:space="preserve">Расчетный/казначейский счёт: </w:t>
            </w:r>
            <w:r w:rsidR="005D4FB3">
              <w:rPr>
                <w:sz w:val="18"/>
                <w:szCs w:val="18"/>
                <w:lang w:val="en-US"/>
              </w:rPr>
              <w:t>03224643460000004800</w:t>
            </w:r>
          </w:p>
          <w:p w:rsidR="00AF741D" w:rsidRDefault="00D47824" w14:paraId="2AF1E9E3" w14:textId="77777777">
            <w:pPr>
              <w:pStyle w:val="a8"/>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20851209130</w:t>
            </w:r>
          </w:p>
          <w:p w:rsidR="009C3AFA" w:rsidRDefault="009C3AFA" w14:paraId="1818AAE4" w14:textId="77777777">
            <w:pPr>
              <w:pStyle w:val="a8"/>
              <w:spacing w:before="40" w:after="40"/>
              <w:rPr>
                <w:sz w:val="18"/>
                <w:szCs w:val="18"/>
              </w:rPr>
            </w:pPr>
          </w:p>
          <w:p w:rsidR="00F16563" w:rsidRDefault="00F16563" w14:paraId="4355DE5D" w14:textId="50405D91">
            <w:pPr>
              <w:pStyle w:val="a8"/>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1DA660EA" w14:textId="77777777">
            <w:pPr>
              <w:pStyle w:val="a8"/>
              <w:spacing w:before="40" w:after="40"/>
              <w:jc w:val="right"/>
              <w:rPr>
                <w:sz w:val="18"/>
                <w:szCs w:val="18"/>
              </w:rPr>
            </w:pPr>
          </w:p>
        </w:tc>
        <w:tc>
          <w:tcPr>
            <w:tcW w:w="1894" w:type="dxa"/>
            <w:shd w:val="clear" w:color="auto" w:fill="auto"/>
          </w:tcPr>
          <w:p w:rsidR="00AF741D" w:rsidRDefault="00D47824" w14:paraId="12E0B45F" w14:textId="77777777">
            <w:pPr>
              <w:pStyle w:val="a8"/>
              <w:spacing w:before="40" w:after="40"/>
              <w:jc w:val="right"/>
              <w:rPr>
                <w:sz w:val="18"/>
                <w:szCs w:val="18"/>
              </w:rPr>
            </w:pPr>
            <w:r w:rsidR="005D4FB3">
              <w:rPr>
                <w:sz w:val="18"/>
                <w:szCs w:val="18"/>
              </w:rPr>
              <w:t>30</w:t>
            </w:r>
          </w:p>
        </w:tc>
      </w:tr>
    </w:tbl>
    <w:p w:rsidR="00AF741D" w:rsidP="0069123E" w:rsidRDefault="00D47824" w14:paraId="7878EF0D" w14:textId="77777777">
      <w:pPr>
        <w:spacing w:after="160" w:line="259" w:lineRule="auto"/>
        <w:ind w:firstLine="0"/>
      </w:pPr>
      <w:r w:rsidRPr="007574B1" w:rsidR="0069123E">
        <w:t>* Заполняется на этапе заключения контракта, в том числе с учетом положений статьи 37 и части 8.1 статьи 96 Федерального закона № 44-ФЗ.</w:t>
      </w:r>
      <w:r w:rsidRPr="0019291A" w:rsidR="0069123E">
        <w:t xml:space="preserve"> </w:t>
      </w:r>
    </w:p>
    <w:p w:rsidR="00AF741D" w:rsidRDefault="00D47824" w14:paraId="5277BD02" w14:textId="77777777">
      <w:pPr>
        <w:spacing w:after="160" w:line="259" w:lineRule="auto"/>
        <w:ind w:firstLine="0"/>
        <w:rPr>
          <w:rStyle w:val="10"/>
          <w:color w:val="808080"/>
          <w:szCs w:val="28"/>
        </w:rPr>
      </w:pPr>
    </w:p>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документов, которыми обмениваются стороны при исполнении </w:t>
      </w:r>
      <w:r>
        <w:t>контракта</w:t>
      </w:r>
    </w:p>
    <w:p w:rsidR="005E3BB8" w:rsidP="005E3BB8" w:rsidRDefault="005E3BB8" w14:paraId="6395D108" w14:textId="77777777">
      <w:pPr>
        <w:pStyle w:val="Heading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a"/>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7"/>
              <w:keepNext/>
              <w:jc w:val="center"/>
              <w:rPr>
                <w:sz w:val="18"/>
                <w:szCs w:val="18"/>
              </w:rPr>
            </w:pPr>
            <w:r>
              <w:rPr>
                <w:sz w:val="18"/>
                <w:szCs w:val="18"/>
              </w:rPr>
              <w:t xml:space="preserve">Обязательство по </w:t>
            </w:r>
            <w:r>
              <w:rPr>
                <w:sz w:val="18"/>
                <w:szCs w:val="18"/>
              </w:rPr>
              <w:t>контракту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7"/>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7"/>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7"/>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7"/>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7"/>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Выплата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Государственная экспертиза проектно-сметной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результатах экспертизы проектной документации и (или) результатов инженерных изысканий</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назначении лиц, ответственных на ремонтируемом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платежных поручений, подтверждающих перечисление денежных средств подрядчиком субподрядчику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ответственных, надлежащим образом уполномоченных лиц для осуществления взаимодействия с Подрядчиком</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об ответственных, надлежащим образом уполномоченных лиц для осуществления взаимодействия с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передачи результатов инженерных изысканий и (или) проектной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на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Подтверждение принятия ГАУ МО «Мособлгосэкспертиза» документов, представленных для проведения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капитальному ремонту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соответствии состояния объекта условиям Контракта при завершении работ по капитальному ремонту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(форма КС-2)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Исполнительная документация на предъявляемые к приемке работы, в том числе акты освидетельствования скрытых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согласования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Материалы фотофиксации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лицах, уполномоченных осуществлять строительный контроль и авторский надзор (при необходимости) за капитальным ремонтом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строительной площадки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приема-передачи строительной площадки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Подписание акта о начале выполнения работ по капитальному ремонту на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начале выполнения работ по капитальному ремонту на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информации о проектировщике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проектировщике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сведений о транспортных средствах, используемых при выполнении работ</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Сведения о транспортных средствах, используемых при выполнении работ по Контракту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Привлечение субподрядчиков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договора (договоров), заключенного с субподрядчиком, заверенная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Ведомость объемов конструктивных решений (элементов) и комплексов (видов)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 графика выполнения строительно-монтажных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получившие положительное заключение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Проекты смет контракта, разработанные в соответствии с Приказом № 841/пр</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Сдача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приёмки объекта капитального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15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завершении работ и необходимости приступить к приемке результата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Согласование Сметы контракта и Графика выполнения строительно-монтажных работ после окончания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плановой даты начала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bl>
    <w:p w:rsidRPr="00C4561B" w:rsidR="005E3BB8" w:rsidP="005E3BB8" w:rsidRDefault="00D47824"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TableGrid"/>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с использованием ПИК ЕАСУЗ и в соответствии с приказом Министерства финансов Российской Федерации от 05.02.2021 № 14н подписывает документ в единой информационной системе в сфере закупок</w:t>
            </w:r>
          </w:p>
        </w:tc>
      </w:tr>
    </w:tbl>
    <w:p w:rsidRPr="00C4561B" w:rsidR="005E3BB8" w:rsidP="005E3BB8" w:rsidRDefault="00D47824" w14:paraId="3FE3E364" w14:textId="77777777">
      <w:pPr>
        <w:rPr>
          <w:lang w:val="en-US"/>
        </w:rPr>
      </w:pPr>
    </w:p>
    <w:p w:rsidR="005E3BB8" w:rsidP="005E3BB8" w:rsidRDefault="005E3BB8" w14:paraId="24975915" w14:textId="77777777">
      <w:pPr>
        <w:pStyle w:val="Heading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t>Номер позиции плана-графика в ЕАСУЗ:</w:t>
    </w:r>
    <w:r>
      <w:t>276478-25</w:t>
    </w:r>
  </w:p>
  <w:p w:rsidR="005534BB" w:rsidRDefault="005534BB" w14:paraId="639EC3D1" w14:textId="77777777">
    <w:pPr>
      <w:pStyle w:val="Footer"/>
    </w:pPr>
  </w:p>
</w:ftr>
</file>

<file path=word/footer2.xml><?xml version="1.0" encoding="utf-8"?>
<w:ftr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